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0BD3" w14:textId="761D704D" w:rsidR="0071218A" w:rsidRPr="0071218A" w:rsidRDefault="0071218A" w:rsidP="0071218A">
      <w:pPr>
        <w:rPr>
          <w:rFonts w:ascii="Arial" w:hAnsi="Arial" w:cs="Arial"/>
        </w:rPr>
      </w:pPr>
      <w:r w:rsidRPr="0071218A">
        <w:rPr>
          <w:rFonts w:ascii="Arial" w:hAnsi="Arial" w:cs="Arial"/>
          <w:noProof/>
        </w:rPr>
        <w:drawing>
          <wp:anchor distT="0" distB="0" distL="114300" distR="114300" simplePos="0" relativeHeight="251661312" behindDoc="0" locked="0" layoutInCell="1" allowOverlap="1" wp14:anchorId="6C0F536E" wp14:editId="336289C3">
            <wp:simplePos x="0" y="0"/>
            <wp:positionH relativeFrom="margin">
              <wp:align>right</wp:align>
            </wp:positionH>
            <wp:positionV relativeFrom="margin">
              <wp:align>top</wp:align>
            </wp:positionV>
            <wp:extent cx="1397000" cy="641985"/>
            <wp:effectExtent l="0" t="0" r="0" b="5715"/>
            <wp:wrapSquare wrapText="bothSides"/>
            <wp:docPr id="2" name="Grafik 4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1" descr="Ein Bild, das Text, Schrift, Grafiken, Logo enthält.&#10;&#10;Automatisch generierte Beschreibung"/>
                    <pic:cNvPicPr>
                      <a:picLocks noChangeAspect="1"/>
                    </pic:cNvPicPr>
                  </pic:nvPicPr>
                  <pic:blipFill>
                    <a:blip r:embed="rId7" cstate="print">
                      <a:extLst>
                        <a:ext uri="{28A0092B-C50C-407E-A947-70E740481C1C}">
                          <a14:useLocalDpi xmlns:a14="http://schemas.microsoft.com/office/drawing/2010/main" val="0"/>
                        </a:ext>
                      </a:extLst>
                    </a:blip>
                    <a:stretch/>
                  </pic:blipFill>
                  <pic:spPr bwMode="auto">
                    <a:xfrm>
                      <a:off x="0" y="0"/>
                      <a:ext cx="1397000" cy="641985"/>
                    </a:xfrm>
                    <a:prstGeom prst="rect">
                      <a:avLst/>
                    </a:prstGeom>
                  </pic:spPr>
                </pic:pic>
              </a:graphicData>
            </a:graphic>
            <wp14:sizeRelH relativeFrom="margin">
              <wp14:pctWidth>0</wp14:pctWidth>
            </wp14:sizeRelH>
            <wp14:sizeRelV relativeFrom="margin">
              <wp14:pctHeight>0</wp14:pctHeight>
            </wp14:sizeRelV>
          </wp:anchor>
        </w:drawing>
      </w:r>
      <w:r w:rsidRPr="0071218A">
        <w:rPr>
          <w:rFonts w:ascii="Arial" w:hAnsi="Arial" w:cs="Arial"/>
          <w:noProof/>
        </w:rPr>
        <w:drawing>
          <wp:anchor distT="0" distB="0" distL="114300" distR="114300" simplePos="0" relativeHeight="251660288" behindDoc="0" locked="0" layoutInCell="1" allowOverlap="1" wp14:anchorId="67869659" wp14:editId="7BCE460E">
            <wp:simplePos x="0" y="0"/>
            <wp:positionH relativeFrom="margin">
              <wp:align>left</wp:align>
            </wp:positionH>
            <wp:positionV relativeFrom="margin">
              <wp:align>top</wp:align>
            </wp:positionV>
            <wp:extent cx="1078230" cy="639445"/>
            <wp:effectExtent l="0" t="0" r="7620" b="8255"/>
            <wp:wrapSquare wrapText="bothSides"/>
            <wp:docPr id="2030337020"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230" cy="639445"/>
                    </a:xfrm>
                    <a:prstGeom prst="rect">
                      <a:avLst/>
                    </a:prstGeom>
                  </pic:spPr>
                </pic:pic>
              </a:graphicData>
            </a:graphic>
            <wp14:sizeRelH relativeFrom="margin">
              <wp14:pctWidth>0</wp14:pctWidth>
            </wp14:sizeRelH>
            <wp14:sizeRelV relativeFrom="margin">
              <wp14:pctHeight>0</wp14:pctHeight>
            </wp14:sizeRelV>
          </wp:anchor>
        </w:drawing>
      </w:r>
    </w:p>
    <w:p w14:paraId="1AFDFA04" w14:textId="7A87B0BB" w:rsidR="0071218A" w:rsidRDefault="0071218A" w:rsidP="0071218A">
      <w:pPr>
        <w:rPr>
          <w:rFonts w:ascii="Arial" w:hAnsi="Arial" w:cs="Arial"/>
        </w:rPr>
      </w:pPr>
    </w:p>
    <w:p w14:paraId="461773A8" w14:textId="77777777" w:rsidR="00872325" w:rsidRPr="0071218A" w:rsidRDefault="00872325" w:rsidP="0071218A">
      <w:pPr>
        <w:rPr>
          <w:rFonts w:ascii="Arial" w:hAnsi="Arial" w:cs="Arial"/>
        </w:rPr>
      </w:pPr>
    </w:p>
    <w:p w14:paraId="5F3438A9" w14:textId="0E5338C8" w:rsidR="008572DA" w:rsidRDefault="00EF5EC9">
      <w:pPr>
        <w:rPr>
          <w:rFonts w:ascii="Arial" w:hAnsi="Arial" w:cs="Arial"/>
        </w:rPr>
      </w:pPr>
      <w:r w:rsidRPr="0071218A">
        <w:rPr>
          <w:rFonts w:ascii="Arial" w:hAnsi="Arial" w:cs="Arial"/>
          <w:noProof/>
        </w:rPr>
        <w:lastRenderedPageBreak/>
        <mc:AlternateContent>
          <mc:Choice Requires="wps">
            <w:drawing>
              <wp:inline distT="0" distB="0" distL="0" distR="0" wp14:anchorId="00F57124" wp14:editId="08DC04F4">
                <wp:extent cx="6616460" cy="3376246"/>
                <wp:effectExtent l="0" t="0" r="13335" b="152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460" cy="3376246"/>
                        </a:xfrm>
                        <a:prstGeom prst="rect">
                          <a:avLst/>
                        </a:prstGeom>
                        <a:solidFill>
                          <a:srgbClr val="FFFFFF"/>
                        </a:solidFill>
                        <a:ln w="22225">
                          <a:solidFill>
                            <a:srgbClr val="7030A0"/>
                          </a:solidFill>
                          <a:miter lim="800000"/>
                          <a:headEnd/>
                          <a:tailEnd/>
                        </a:ln>
                      </wps:spPr>
                      <wps:txbx>
                        <w:txbxContent>
                          <w:p w14:paraId="723D16B5" w14:textId="313BDF08" w:rsidR="0071218A" w:rsidRPr="0071218A" w:rsidRDefault="0071218A" w:rsidP="005C48AC">
                            <w:pPr>
                              <w:jc w:val="both"/>
                              <w:rPr>
                                <w:rFonts w:ascii="Arial" w:hAnsi="Arial" w:cs="Arial"/>
                              </w:rPr>
                            </w:pPr>
                            <w:r w:rsidRPr="0071218A">
                              <w:rPr>
                                <w:rFonts w:ascii="Arial" w:hAnsi="Arial" w:cs="Arial"/>
                              </w:rPr>
                              <w:t xml:space="preserve">Wie toll, dass ihr euch für die Station </w:t>
                            </w:r>
                            <w:r w:rsidR="002B66DB" w:rsidRPr="002B66DB">
                              <w:rPr>
                                <w:rFonts w:ascii="Arial" w:hAnsi="Arial" w:cs="Arial"/>
                              </w:rPr>
                              <w:t>„Aus alt mach neu“</w:t>
                            </w:r>
                            <w:r w:rsidRPr="002B66DB">
                              <w:rPr>
                                <w:rFonts w:ascii="Arial" w:hAnsi="Arial" w:cs="Arial"/>
                              </w:rPr>
                              <w:t xml:space="preserve"> </w:t>
                            </w:r>
                            <w:r w:rsidRPr="0071218A">
                              <w:rPr>
                                <w:rFonts w:ascii="Arial" w:hAnsi="Arial" w:cs="Arial"/>
                              </w:rPr>
                              <w:t>entschieden habt!</w:t>
                            </w:r>
                          </w:p>
                          <w:p w14:paraId="2C9CFF63" w14:textId="55E98D8F" w:rsidR="0071218A" w:rsidRPr="0071218A" w:rsidRDefault="0071218A" w:rsidP="005C48AC">
                            <w:pPr>
                              <w:jc w:val="both"/>
                              <w:rPr>
                                <w:rFonts w:ascii="Arial" w:hAnsi="Arial" w:cs="Arial"/>
                              </w:rPr>
                            </w:pPr>
                            <w:r w:rsidRPr="0071218A">
                              <w:rPr>
                                <w:rFonts w:ascii="Arial" w:hAnsi="Arial" w:cs="Arial"/>
                              </w:rPr>
                              <w:t xml:space="preserve">An eurem Arbeitsplatz findet ihr ein </w:t>
                            </w:r>
                            <w:r w:rsidRPr="0071218A">
                              <w:rPr>
                                <w:rFonts w:ascii="Arial" w:hAnsi="Arial" w:cs="Arial"/>
                                <w:b/>
                                <w:bCs/>
                              </w:rPr>
                              <w:t>Arbeitsblatt, Ringbuch mit Materialen, Lösungsbuch</w:t>
                            </w:r>
                            <w:r w:rsidRPr="0071218A">
                              <w:rPr>
                                <w:rFonts w:ascii="Arial" w:hAnsi="Arial" w:cs="Arial"/>
                              </w:rPr>
                              <w:t xml:space="preserve"> und </w:t>
                            </w:r>
                            <w:r w:rsidR="00A319C1">
                              <w:rPr>
                                <w:rFonts w:ascii="Arial" w:hAnsi="Arial" w:cs="Arial"/>
                              </w:rPr>
                              <w:t xml:space="preserve">eventuell </w:t>
                            </w:r>
                            <w:r w:rsidRPr="0071218A">
                              <w:rPr>
                                <w:rFonts w:ascii="Arial" w:hAnsi="Arial" w:cs="Arial"/>
                                <w:b/>
                                <w:bCs/>
                              </w:rPr>
                              <w:t>zusätzliches Material</w:t>
                            </w:r>
                            <w:r w:rsidRPr="0071218A">
                              <w:rPr>
                                <w:rFonts w:ascii="Arial" w:hAnsi="Arial" w:cs="Arial"/>
                              </w:rPr>
                              <w:t>. Bitte bearbeitet die Aufgaben auf dem Arbeitsblatt. Informationen, die ihr zur Beantwortung der Aufgaben benötigen werdet, findet ihr</w:t>
                            </w:r>
                            <w:r w:rsidR="00A319C1">
                              <w:rPr>
                                <w:rFonts w:ascii="Arial" w:hAnsi="Arial" w:cs="Arial"/>
                              </w:rPr>
                              <w:t xml:space="preserve"> im Ringbuch</w:t>
                            </w:r>
                            <w:r w:rsidRPr="0071218A">
                              <w:rPr>
                                <w:rFonts w:ascii="Arial" w:hAnsi="Arial" w:cs="Arial"/>
                              </w:rPr>
                              <w:t xml:space="preserve"> auf den </w:t>
                            </w:r>
                            <w:r w:rsidR="00A319C1">
                              <w:rPr>
                                <w:rFonts w:ascii="Arial" w:hAnsi="Arial" w:cs="Arial"/>
                                <w:b/>
                                <w:bCs/>
                              </w:rPr>
                              <w:t xml:space="preserve">blau umrandeten </w:t>
                            </w:r>
                            <w:r w:rsidR="00A319C1" w:rsidRPr="00A319C1">
                              <w:rPr>
                                <w:rFonts w:ascii="Arial" w:hAnsi="Arial" w:cs="Arial"/>
                              </w:rPr>
                              <w:t>Informationskarten</w:t>
                            </w:r>
                            <w:r w:rsidRPr="0071218A">
                              <w:rPr>
                                <w:rFonts w:ascii="Arial" w:hAnsi="Arial" w:cs="Arial"/>
                              </w:rPr>
                              <w:t xml:space="preserve">. </w:t>
                            </w:r>
                            <w:r w:rsidR="00A319C1">
                              <w:rPr>
                                <w:rFonts w:ascii="Arial" w:hAnsi="Arial" w:cs="Arial"/>
                              </w:rPr>
                              <w:t xml:space="preserve">Ebenfalls im Ringbuch enthalten sind Hilfekarten, die sind </w:t>
                            </w:r>
                            <w:r w:rsidR="00A319C1" w:rsidRPr="00A319C1">
                              <w:rPr>
                                <w:rFonts w:ascii="Arial" w:hAnsi="Arial" w:cs="Arial"/>
                                <w:b/>
                                <w:bCs/>
                              </w:rPr>
                              <w:t>grün umrandet.</w:t>
                            </w:r>
                            <w:r w:rsidR="00A319C1">
                              <w:rPr>
                                <w:rFonts w:ascii="Arial" w:hAnsi="Arial" w:cs="Arial"/>
                              </w:rPr>
                              <w:t xml:space="preserve"> Wird ein</w:t>
                            </w:r>
                            <w:r w:rsidRPr="0071218A">
                              <w:rPr>
                                <w:rFonts w:ascii="Arial" w:hAnsi="Arial" w:cs="Arial"/>
                              </w:rPr>
                              <w:t xml:space="preserve"> Experimente durchgeführt oder </w:t>
                            </w:r>
                            <w:r w:rsidR="00A319C1">
                              <w:rPr>
                                <w:rFonts w:ascii="Arial" w:hAnsi="Arial" w:cs="Arial"/>
                              </w:rPr>
                              <w:t xml:space="preserve">ein </w:t>
                            </w:r>
                            <w:r w:rsidRPr="0071218A">
                              <w:rPr>
                                <w:rFonts w:ascii="Arial" w:hAnsi="Arial" w:cs="Arial"/>
                              </w:rPr>
                              <w:t>Spiel gespielt, so steh</w:t>
                            </w:r>
                            <w:r w:rsidR="00A319C1">
                              <w:rPr>
                                <w:rFonts w:ascii="Arial" w:hAnsi="Arial" w:cs="Arial"/>
                              </w:rPr>
                              <w:t>t</w:t>
                            </w:r>
                            <w:r w:rsidRPr="0071218A">
                              <w:rPr>
                                <w:rFonts w:ascii="Arial" w:hAnsi="Arial" w:cs="Arial"/>
                              </w:rPr>
                              <w:t xml:space="preserve"> die Anleitung auf eine</w:t>
                            </w:r>
                            <w:r w:rsidR="00A319C1">
                              <w:rPr>
                                <w:rFonts w:ascii="Arial" w:hAnsi="Arial" w:cs="Arial"/>
                              </w:rPr>
                              <w:t>r</w:t>
                            </w:r>
                            <w:r w:rsidRPr="0071218A">
                              <w:rPr>
                                <w:rFonts w:ascii="Arial" w:hAnsi="Arial" w:cs="Arial"/>
                              </w:rPr>
                              <w:t xml:space="preserve"> der </w:t>
                            </w:r>
                            <w:r w:rsidR="00A319C1" w:rsidRPr="00A319C1">
                              <w:rPr>
                                <w:rFonts w:ascii="Arial" w:hAnsi="Arial" w:cs="Arial"/>
                              </w:rPr>
                              <w:t xml:space="preserve">Karten im Ringbuch, sie </w:t>
                            </w:r>
                            <w:r w:rsidR="00A319C1">
                              <w:rPr>
                                <w:rFonts w:ascii="Arial" w:hAnsi="Arial" w:cs="Arial"/>
                              </w:rPr>
                              <w:t>ist</w:t>
                            </w:r>
                            <w:r w:rsidR="00A319C1" w:rsidRPr="00A319C1">
                              <w:rPr>
                                <w:rFonts w:ascii="Arial" w:hAnsi="Arial" w:cs="Arial"/>
                              </w:rPr>
                              <w:t xml:space="preserve"> </w:t>
                            </w:r>
                            <w:r w:rsidR="00A319C1" w:rsidRPr="00A319C1">
                              <w:rPr>
                                <w:rFonts w:ascii="Arial" w:hAnsi="Arial" w:cs="Arial"/>
                                <w:b/>
                                <w:bCs/>
                              </w:rPr>
                              <w:t>gelb umrandet</w:t>
                            </w:r>
                            <w:r w:rsidRPr="0071218A">
                              <w:rPr>
                                <w:rFonts w:ascii="Arial" w:hAnsi="Arial" w:cs="Arial"/>
                              </w:rPr>
                              <w:t>.</w:t>
                            </w:r>
                            <w:r w:rsidR="00A319C1">
                              <w:rPr>
                                <w:rFonts w:ascii="Arial" w:hAnsi="Arial" w:cs="Arial"/>
                              </w:rPr>
                              <w:t xml:space="preserve"> Ist die Anleitung zu lang, so liegt diese als beiliegende Zusatzblätter in DIN A4 (ebenfalls gelb umrandet) an der Station.</w:t>
                            </w:r>
                          </w:p>
                          <w:p w14:paraId="1DFE4685" w14:textId="77777777" w:rsidR="0071218A" w:rsidRPr="0071218A" w:rsidRDefault="0071218A" w:rsidP="005C48AC">
                            <w:pPr>
                              <w:jc w:val="both"/>
                              <w:rPr>
                                <w:rFonts w:ascii="Arial" w:hAnsi="Arial" w:cs="Arial"/>
                              </w:rPr>
                            </w:pPr>
                            <w:r w:rsidRPr="0071218A">
                              <w:rPr>
                                <w:rFonts w:ascii="Arial" w:hAnsi="Arial" w:cs="Arial"/>
                              </w:rPr>
                              <w:t>Besonderheiten, die ihr bei dieser Station beachten müsst:</w:t>
                            </w:r>
                          </w:p>
                          <w:p w14:paraId="3EE40FB8" w14:textId="4CF1554F" w:rsidR="0071218A" w:rsidRDefault="0071218A" w:rsidP="005C48AC">
                            <w:pPr>
                              <w:jc w:val="both"/>
                              <w:rPr>
                                <w:rFonts w:ascii="Arial" w:hAnsi="Arial" w:cs="Arial"/>
                              </w:rPr>
                            </w:pPr>
                            <w:r w:rsidRPr="00127857">
                              <w:rPr>
                                <w:rFonts w:ascii="Arial" w:hAnsi="Arial" w:cs="Arial"/>
                              </w:rPr>
                              <w:t>...</w:t>
                            </w:r>
                            <w:r w:rsidR="00127857" w:rsidRPr="00127857">
                              <w:rPr>
                                <w:rFonts w:ascii="Arial" w:hAnsi="Arial" w:cs="Arial"/>
                              </w:rPr>
                              <w:t xml:space="preserve"> Ihr findet </w:t>
                            </w:r>
                            <w:r w:rsidR="00127857">
                              <w:rPr>
                                <w:rFonts w:ascii="Arial" w:hAnsi="Arial" w:cs="Arial"/>
                              </w:rPr>
                              <w:t xml:space="preserve">bei dieser Station </w:t>
                            </w:r>
                            <w:r w:rsidR="00127857" w:rsidRPr="00127857">
                              <w:rPr>
                                <w:rFonts w:ascii="Arial" w:hAnsi="Arial" w:cs="Arial"/>
                              </w:rPr>
                              <w:t xml:space="preserve">eine zusätzliche Bastelanleitung </w:t>
                            </w:r>
                          </w:p>
                          <w:p w14:paraId="1E8A2064" w14:textId="6888992D" w:rsidR="00127857" w:rsidRDefault="00127857" w:rsidP="005C48AC">
                            <w:pPr>
                              <w:jc w:val="both"/>
                              <w:rPr>
                                <w:rFonts w:ascii="Arial" w:hAnsi="Arial" w:cs="Arial"/>
                              </w:rPr>
                            </w:pPr>
                            <w:r>
                              <w:rPr>
                                <w:rFonts w:ascii="Arial" w:hAnsi="Arial" w:cs="Arial"/>
                              </w:rPr>
                              <w:t>… Hilfekarten und ein Lösungsbuch gibt es nicht</w:t>
                            </w:r>
                          </w:p>
                          <w:p w14:paraId="2D2F6A1C" w14:textId="77777777" w:rsidR="00127857" w:rsidRPr="00127857" w:rsidRDefault="00127857" w:rsidP="005C48AC">
                            <w:pPr>
                              <w:jc w:val="both"/>
                              <w:rPr>
                                <w:rFonts w:ascii="Arial" w:hAnsi="Arial" w:cs="Arial"/>
                              </w:rPr>
                            </w:pPr>
                          </w:p>
                          <w:p w14:paraId="41FCD25D" w14:textId="77777777" w:rsidR="0071218A" w:rsidRPr="0071218A" w:rsidRDefault="0071218A" w:rsidP="005C48AC">
                            <w:pPr>
                              <w:jc w:val="both"/>
                              <w:rPr>
                                <w:rFonts w:ascii="Arial" w:hAnsi="Arial" w:cs="Arial"/>
                              </w:rPr>
                            </w:pPr>
                            <w:r w:rsidRPr="0071218A">
                              <w:rPr>
                                <w:rFonts w:ascii="Arial" w:hAnsi="Arial" w:cs="Arial"/>
                              </w:rPr>
                              <w:t>Räumt bitte am Ende alles wieder zurück, so wie ihr die Station vorgefunden habt.</w:t>
                            </w:r>
                          </w:p>
                        </w:txbxContent>
                      </wps:txbx>
                      <wps:bodyPr rot="0" vert="horz" wrap="square" lIns="91440" tIns="45720" rIns="91440" bIns="45720" anchor="t" anchorCtr="0">
                        <a:noAutofit/>
                      </wps:bodyPr>
                    </wps:wsp>
                  </a:graphicData>
                </a:graphic>
              </wp:inline>
            </w:drawing>
          </mc:Choice>
          <mc:Fallback>
            <w:pict>
              <v:shapetype w14:anchorId="00F57124" id="_x0000_t202" coordsize="21600,21600" o:spt="202" path="m,l,21600r21600,l21600,xe">
                <v:stroke joinstyle="miter"/>
                <v:path gradientshapeok="t" o:connecttype="rect"/>
              </v:shapetype>
              <v:shape id="Textfeld 2" o:spid="_x0000_s1026" type="#_x0000_t202" style="width:521pt;height:2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" strokecolor="#7030a0" strokeweight="1.75pt">
                <v:textbox>
                  <w:txbxContent>
                    <w:p w14:paraId="723D16B5" w14:textId="313BDF08" w:rsidR="0071218A" w:rsidRPr="0071218A" w:rsidRDefault="0071218A" w:rsidP="005C48AC">
                      <w:pPr>
                        <w:jc w:val="both"/>
                        <w:rPr>
                          <w:rFonts w:ascii="Arial" w:hAnsi="Arial" w:cs="Arial"/>
                        </w:rPr>
                      </w:pPr>
                      <w:r w:rsidRPr="0071218A">
                        <w:rPr>
                          <w:rFonts w:ascii="Arial" w:hAnsi="Arial" w:cs="Arial"/>
                        </w:rPr>
                        <w:t xml:space="preserve">Wie toll, dass ihr euch für die Station </w:t>
                      </w:r>
                      <w:r w:rsidR="002B66DB" w:rsidRPr="002B66DB">
                        <w:rPr>
                          <w:rFonts w:ascii="Arial" w:hAnsi="Arial" w:cs="Arial"/>
                        </w:rPr>
                        <w:t>„Aus alt mach neu“</w:t>
                      </w:r>
                      <w:r w:rsidRPr="002B66DB">
                        <w:rPr>
                          <w:rFonts w:ascii="Arial" w:hAnsi="Arial" w:cs="Arial"/>
                        </w:rPr>
                        <w:t xml:space="preserve"> </w:t>
                      </w:r>
                      <w:r w:rsidRPr="0071218A">
                        <w:rPr>
                          <w:rFonts w:ascii="Arial" w:hAnsi="Arial" w:cs="Arial"/>
                        </w:rPr>
                        <w:t>entschieden habt!</w:t>
                      </w:r>
                    </w:p>
                    <w:p w14:paraId="2C9CFF63" w14:textId="55E98D8F" w:rsidR="0071218A" w:rsidRPr="0071218A" w:rsidRDefault="0071218A" w:rsidP="005C48AC">
                      <w:pPr>
                        <w:jc w:val="both"/>
                        <w:rPr>
                          <w:rFonts w:ascii="Arial" w:hAnsi="Arial" w:cs="Arial"/>
                        </w:rPr>
                      </w:pPr>
                      <w:r w:rsidRPr="0071218A">
                        <w:rPr>
                          <w:rFonts w:ascii="Arial" w:hAnsi="Arial" w:cs="Arial"/>
                        </w:rPr>
                        <w:t xml:space="preserve">An eurem Arbeitsplatz findet ihr ein </w:t>
                      </w:r>
                      <w:r w:rsidRPr="0071218A">
                        <w:rPr>
                          <w:rFonts w:ascii="Arial" w:hAnsi="Arial" w:cs="Arial"/>
                          <w:b/>
                          <w:bCs/>
                        </w:rPr>
                        <w:t>Arbeitsblatt, Ringbuch mit Materialen, Lösungsbuch</w:t>
                      </w:r>
                      <w:r w:rsidRPr="0071218A">
                        <w:rPr>
                          <w:rFonts w:ascii="Arial" w:hAnsi="Arial" w:cs="Arial"/>
                        </w:rPr>
                        <w:t xml:space="preserve"> und </w:t>
                      </w:r>
                      <w:r w:rsidR="00A319C1">
                        <w:rPr>
                          <w:rFonts w:ascii="Arial" w:hAnsi="Arial" w:cs="Arial"/>
                        </w:rPr>
                        <w:t xml:space="preserve">eventuell </w:t>
                      </w:r>
                      <w:r w:rsidRPr="0071218A">
                        <w:rPr>
                          <w:rFonts w:ascii="Arial" w:hAnsi="Arial" w:cs="Arial"/>
                          <w:b/>
                          <w:bCs/>
                        </w:rPr>
                        <w:t>zusätzliches Material</w:t>
                      </w:r>
                      <w:r w:rsidRPr="0071218A">
                        <w:rPr>
                          <w:rFonts w:ascii="Arial" w:hAnsi="Arial" w:cs="Arial"/>
                        </w:rPr>
                        <w:t>. Bitte bearbeitet die Aufgaben auf dem Arbeitsblatt. Informationen, die ihr zur Beantwortung der Aufgaben benötigen werdet, findet ihr</w:t>
                      </w:r>
                      <w:r w:rsidR="00A319C1">
                        <w:rPr>
                          <w:rFonts w:ascii="Arial" w:hAnsi="Arial" w:cs="Arial"/>
                        </w:rPr>
                        <w:t xml:space="preserve"> im Ringbuch</w:t>
                      </w:r>
                      <w:r w:rsidRPr="0071218A">
                        <w:rPr>
                          <w:rFonts w:ascii="Arial" w:hAnsi="Arial" w:cs="Arial"/>
                        </w:rPr>
                        <w:t xml:space="preserve"> auf den </w:t>
                      </w:r>
                      <w:r w:rsidR="00A319C1">
                        <w:rPr>
                          <w:rFonts w:ascii="Arial" w:hAnsi="Arial" w:cs="Arial"/>
                          <w:b/>
                          <w:bCs/>
                        </w:rPr>
                        <w:t xml:space="preserve">blau umrandeten </w:t>
                      </w:r>
                      <w:r w:rsidR="00A319C1" w:rsidRPr="00A319C1">
                        <w:rPr>
                          <w:rFonts w:ascii="Arial" w:hAnsi="Arial" w:cs="Arial"/>
                        </w:rPr>
                        <w:t>Informationskarten</w:t>
                      </w:r>
                      <w:r w:rsidRPr="0071218A">
                        <w:rPr>
                          <w:rFonts w:ascii="Arial" w:hAnsi="Arial" w:cs="Arial"/>
                        </w:rPr>
                        <w:t xml:space="preserve">. </w:t>
                      </w:r>
                      <w:r w:rsidR="00A319C1">
                        <w:rPr>
                          <w:rFonts w:ascii="Arial" w:hAnsi="Arial" w:cs="Arial"/>
                        </w:rPr>
                        <w:t xml:space="preserve">Ebenfalls im Ringbuch enthalten sind Hilfekarten, die sind </w:t>
                      </w:r>
                      <w:r w:rsidR="00A319C1" w:rsidRPr="00A319C1">
                        <w:rPr>
                          <w:rFonts w:ascii="Arial" w:hAnsi="Arial" w:cs="Arial"/>
                          <w:b/>
                          <w:bCs/>
                        </w:rPr>
                        <w:t>grün umrandet.</w:t>
                      </w:r>
                      <w:r w:rsidR="00A319C1">
                        <w:rPr>
                          <w:rFonts w:ascii="Arial" w:hAnsi="Arial" w:cs="Arial"/>
                        </w:rPr>
                        <w:t xml:space="preserve"> Wird ein</w:t>
                      </w:r>
                      <w:r w:rsidRPr="0071218A">
                        <w:rPr>
                          <w:rFonts w:ascii="Arial" w:hAnsi="Arial" w:cs="Arial"/>
                        </w:rPr>
                        <w:t xml:space="preserve"> Experimente durchgeführt oder </w:t>
                      </w:r>
                      <w:r w:rsidR="00A319C1">
                        <w:rPr>
                          <w:rFonts w:ascii="Arial" w:hAnsi="Arial" w:cs="Arial"/>
                        </w:rPr>
                        <w:t xml:space="preserve">ein </w:t>
                      </w:r>
                      <w:r w:rsidRPr="0071218A">
                        <w:rPr>
                          <w:rFonts w:ascii="Arial" w:hAnsi="Arial" w:cs="Arial"/>
                        </w:rPr>
                        <w:t>Spiel gespielt, so steh</w:t>
                      </w:r>
                      <w:r w:rsidR="00A319C1">
                        <w:rPr>
                          <w:rFonts w:ascii="Arial" w:hAnsi="Arial" w:cs="Arial"/>
                        </w:rPr>
                        <w:t>t</w:t>
                      </w:r>
                      <w:r w:rsidRPr="0071218A">
                        <w:rPr>
                          <w:rFonts w:ascii="Arial" w:hAnsi="Arial" w:cs="Arial"/>
                        </w:rPr>
                        <w:t xml:space="preserve"> die Anleitung auf eine</w:t>
                      </w:r>
                      <w:r w:rsidR="00A319C1">
                        <w:rPr>
                          <w:rFonts w:ascii="Arial" w:hAnsi="Arial" w:cs="Arial"/>
                        </w:rPr>
                        <w:t>r</w:t>
                      </w:r>
                      <w:r w:rsidRPr="0071218A">
                        <w:rPr>
                          <w:rFonts w:ascii="Arial" w:hAnsi="Arial" w:cs="Arial"/>
                        </w:rPr>
                        <w:t xml:space="preserve"> der </w:t>
                      </w:r>
                      <w:r w:rsidR="00A319C1" w:rsidRPr="00A319C1">
                        <w:rPr>
                          <w:rFonts w:ascii="Arial" w:hAnsi="Arial" w:cs="Arial"/>
                        </w:rPr>
                        <w:t xml:space="preserve">Karten im Ringbuch, sie </w:t>
                      </w:r>
                      <w:r w:rsidR="00A319C1">
                        <w:rPr>
                          <w:rFonts w:ascii="Arial" w:hAnsi="Arial" w:cs="Arial"/>
                        </w:rPr>
                        <w:t>ist</w:t>
                      </w:r>
                      <w:r w:rsidR="00A319C1" w:rsidRPr="00A319C1">
                        <w:rPr>
                          <w:rFonts w:ascii="Arial" w:hAnsi="Arial" w:cs="Arial"/>
                        </w:rPr>
                        <w:t xml:space="preserve"> </w:t>
                      </w:r>
                      <w:r w:rsidR="00A319C1" w:rsidRPr="00A319C1">
                        <w:rPr>
                          <w:rFonts w:ascii="Arial" w:hAnsi="Arial" w:cs="Arial"/>
                          <w:b/>
                          <w:bCs/>
                        </w:rPr>
                        <w:t>gelb umrandet</w:t>
                      </w:r>
                      <w:r w:rsidRPr="0071218A">
                        <w:rPr>
                          <w:rFonts w:ascii="Arial" w:hAnsi="Arial" w:cs="Arial"/>
                        </w:rPr>
                        <w:t>.</w:t>
                      </w:r>
                      <w:r w:rsidR="00A319C1">
                        <w:rPr>
                          <w:rFonts w:ascii="Arial" w:hAnsi="Arial" w:cs="Arial"/>
                        </w:rPr>
                        <w:t xml:space="preserve"> Ist die Anleitung zu lang, so liegt diese als beiliegende Zusatzblätter in DIN A4 (ebenfalls gelb umrandet) an der Station.</w:t>
                      </w:r>
                    </w:p>
                    <w:p w14:paraId="1DFE4685" w14:textId="77777777" w:rsidR="0071218A" w:rsidRPr="0071218A" w:rsidRDefault="0071218A" w:rsidP="005C48AC">
                      <w:pPr>
                        <w:jc w:val="both"/>
                        <w:rPr>
                          <w:rFonts w:ascii="Arial" w:hAnsi="Arial" w:cs="Arial"/>
                        </w:rPr>
                      </w:pPr>
                      <w:r w:rsidRPr="0071218A">
                        <w:rPr>
                          <w:rFonts w:ascii="Arial" w:hAnsi="Arial" w:cs="Arial"/>
                        </w:rPr>
                        <w:t>Besonderheiten, die ihr bei dieser Station beachten müsst:</w:t>
                      </w:r>
                    </w:p>
                    <w:p w14:paraId="3EE40FB8" w14:textId="4CF1554F" w:rsidR="0071218A" w:rsidRDefault="0071218A" w:rsidP="005C48AC">
                      <w:pPr>
                        <w:jc w:val="both"/>
                        <w:rPr>
                          <w:rFonts w:ascii="Arial" w:hAnsi="Arial" w:cs="Arial"/>
                        </w:rPr>
                      </w:pPr>
                      <w:r w:rsidRPr="00127857">
                        <w:rPr>
                          <w:rFonts w:ascii="Arial" w:hAnsi="Arial" w:cs="Arial"/>
                        </w:rPr>
                        <w:t>...</w:t>
                      </w:r>
                      <w:r w:rsidR="00127857" w:rsidRPr="00127857">
                        <w:rPr>
                          <w:rFonts w:ascii="Arial" w:hAnsi="Arial" w:cs="Arial"/>
                        </w:rPr>
                        <w:t xml:space="preserve"> Ihr findet </w:t>
                      </w:r>
                      <w:r w:rsidR="00127857">
                        <w:rPr>
                          <w:rFonts w:ascii="Arial" w:hAnsi="Arial" w:cs="Arial"/>
                        </w:rPr>
                        <w:t xml:space="preserve">bei dieser Station </w:t>
                      </w:r>
                      <w:r w:rsidR="00127857" w:rsidRPr="00127857">
                        <w:rPr>
                          <w:rFonts w:ascii="Arial" w:hAnsi="Arial" w:cs="Arial"/>
                        </w:rPr>
                        <w:t xml:space="preserve">eine zusätzliche Bastelanleitung </w:t>
                      </w:r>
                    </w:p>
                    <w:p w14:paraId="1E8A2064" w14:textId="6888992D" w:rsidR="00127857" w:rsidRDefault="00127857" w:rsidP="005C48AC">
                      <w:pPr>
                        <w:jc w:val="both"/>
                        <w:rPr>
                          <w:rFonts w:ascii="Arial" w:hAnsi="Arial" w:cs="Arial"/>
                        </w:rPr>
                      </w:pPr>
                      <w:r>
                        <w:rPr>
                          <w:rFonts w:ascii="Arial" w:hAnsi="Arial" w:cs="Arial"/>
                        </w:rPr>
                        <w:t>… Hilfekarten und ein Lösungsbuch gibt es nicht</w:t>
                      </w:r>
                    </w:p>
                    <w:p w14:paraId="2D2F6A1C" w14:textId="77777777" w:rsidR="00127857" w:rsidRPr="00127857" w:rsidRDefault="00127857" w:rsidP="005C48AC">
                      <w:pPr>
                        <w:jc w:val="both"/>
                        <w:rPr>
                          <w:rFonts w:ascii="Arial" w:hAnsi="Arial" w:cs="Arial"/>
                        </w:rPr>
                      </w:pPr>
                    </w:p>
                    <w:p w14:paraId="41FCD25D" w14:textId="77777777" w:rsidR="0071218A" w:rsidRPr="0071218A" w:rsidRDefault="0071218A" w:rsidP="005C48AC">
                      <w:pPr>
                        <w:jc w:val="both"/>
                        <w:rPr>
                          <w:rFonts w:ascii="Arial" w:hAnsi="Arial" w:cs="Arial"/>
                        </w:rPr>
                      </w:pPr>
                      <w:r w:rsidRPr="0071218A">
                        <w:rPr>
                          <w:rFonts w:ascii="Arial" w:hAnsi="Arial" w:cs="Arial"/>
                        </w:rPr>
                        <w:t>Räumt bitte am Ende alles wieder zurück, so wie ihr die Station vorgefunden habt.</w:t>
                      </w:r>
                    </w:p>
                  </w:txbxContent>
                </v:textbox>
                <w10:anchorlock/>
              </v:shape>
            </w:pict>
          </mc:Fallback>
        </mc:AlternateContent>
      </w:r>
      <w:r w:rsidR="005B65EE">
        <w:rPr>
          <w:rFonts w:ascii="Arial" w:hAnsi="Arial" w:cs="Arial"/>
        </w:rPr>
        <w:br w:type="page"/>
      </w:r>
    </w:p>
    <w:p w14:paraId="21BEED71" w14:textId="00341578" w:rsidR="008572DA" w:rsidRPr="0071218A" w:rsidRDefault="008572DA" w:rsidP="0071218A">
      <w:pPr>
        <w:rPr>
          <w:rFonts w:ascii="Arial" w:hAnsi="Arial" w:cs="Arial"/>
        </w:rPr>
      </w:pPr>
      <w:r w:rsidRPr="0071218A">
        <w:rPr>
          <w:rFonts w:ascii="Arial" w:hAnsi="Arial" w:cs="Arial"/>
          <w:noProof/>
        </w:rPr>
        <w:lastRenderedPageBreak/>
        <mc:AlternateContent>
          <mc:Choice Requires="wps">
            <w:drawing>
              <wp:anchor distT="0" distB="0" distL="114300" distR="114300" simplePos="0" relativeHeight="251663360" behindDoc="1" locked="0" layoutInCell="1" allowOverlap="1" wp14:anchorId="5F8F7ED6" wp14:editId="599C15B9">
                <wp:simplePos x="0" y="0"/>
                <wp:positionH relativeFrom="margin">
                  <wp:align>left</wp:align>
                </wp:positionH>
                <wp:positionV relativeFrom="paragraph">
                  <wp:posOffset>0</wp:posOffset>
                </wp:positionV>
                <wp:extent cx="6616065" cy="4168775"/>
                <wp:effectExtent l="0" t="0" r="13335" b="22225"/>
                <wp:wrapTight wrapText="bothSides">
                  <wp:wrapPolygon edited="0">
                    <wp:start x="0" y="0"/>
                    <wp:lineTo x="0" y="21616"/>
                    <wp:lineTo x="21581" y="21616"/>
                    <wp:lineTo x="21581" y="0"/>
                    <wp:lineTo x="0" y="0"/>
                  </wp:wrapPolygon>
                </wp:wrapTight>
                <wp:docPr id="11165053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169391"/>
                        </a:xfrm>
                        <a:prstGeom prst="rect">
                          <a:avLst/>
                        </a:prstGeom>
                        <a:solidFill>
                          <a:srgbClr val="FFFFFF"/>
                        </a:solidFill>
                        <a:ln w="22225">
                          <a:solidFill>
                            <a:srgbClr val="0070C0"/>
                          </a:solidFill>
                          <a:miter lim="800000"/>
                          <a:headEnd/>
                          <a:tailEnd/>
                        </a:ln>
                      </wps:spPr>
                      <wps:txbx>
                        <w:txbxContent>
                          <w:p w14:paraId="2CE89F2A" w14:textId="74288170" w:rsidR="008572DA" w:rsidRPr="002B66DB" w:rsidRDefault="008572DA" w:rsidP="005C48AC">
                            <w:pPr>
                              <w:jc w:val="both"/>
                              <w:rPr>
                                <w:rFonts w:ascii="Arial" w:hAnsi="Arial" w:cs="Arial"/>
                                <w:b/>
                                <w:bCs/>
                                <w:sz w:val="28"/>
                                <w:szCs w:val="28"/>
                              </w:rPr>
                            </w:pPr>
                            <w:r w:rsidRPr="002B66DB">
                              <w:rPr>
                                <w:rFonts w:ascii="Arial" w:hAnsi="Arial" w:cs="Arial"/>
                                <w:b/>
                                <w:bCs/>
                                <w:sz w:val="28"/>
                                <w:szCs w:val="28"/>
                              </w:rPr>
                              <w:t>Infokarte Nr</w:t>
                            </w:r>
                            <w:r w:rsidR="002B66DB" w:rsidRPr="002B66DB">
                              <w:rPr>
                                <w:rFonts w:ascii="Arial" w:hAnsi="Arial" w:cs="Arial"/>
                                <w:b/>
                                <w:bCs/>
                                <w:sz w:val="28"/>
                                <w:szCs w:val="28"/>
                              </w:rPr>
                              <w:t>. 1</w:t>
                            </w:r>
                            <w:r w:rsidRPr="002B66DB">
                              <w:rPr>
                                <w:rFonts w:ascii="Arial" w:hAnsi="Arial" w:cs="Arial"/>
                                <w:b/>
                                <w:bCs/>
                                <w:sz w:val="28"/>
                                <w:szCs w:val="28"/>
                              </w:rPr>
                              <w:t xml:space="preserve">: </w:t>
                            </w:r>
                          </w:p>
                          <w:p w14:paraId="00C7B563" w14:textId="77777777" w:rsidR="008572DA" w:rsidRDefault="008572DA" w:rsidP="005C48AC">
                            <w:pPr>
                              <w:jc w:val="both"/>
                              <w:rPr>
                                <w:rFonts w:ascii="Arial" w:hAnsi="Arial" w:cs="Arial"/>
                              </w:rPr>
                            </w:pPr>
                          </w:p>
                          <w:p w14:paraId="1E843AF9" w14:textId="77777777" w:rsidR="002B66DB" w:rsidRPr="008E7443" w:rsidRDefault="002B66DB" w:rsidP="002B66DB">
                            <w:pPr>
                              <w:jc w:val="both"/>
                              <w:rPr>
                                <w:rFonts w:ascii="Arial" w:hAnsi="Arial" w:cs="Arial"/>
                                <w:color w:val="000000" w:themeColor="text1"/>
                                <w:sz w:val="26"/>
                                <w:szCs w:val="26"/>
                              </w:rPr>
                            </w:pPr>
                            <w:r w:rsidRPr="008E7443">
                              <w:rPr>
                                <w:rFonts w:ascii="Arial" w:hAnsi="Arial" w:cs="Arial"/>
                                <w:color w:val="000000" w:themeColor="text1"/>
                                <w:sz w:val="26"/>
                                <w:szCs w:val="26"/>
                              </w:rPr>
                              <w:t xml:space="preserve">Beim </w:t>
                            </w:r>
                            <w:r w:rsidRPr="008E7443">
                              <w:rPr>
                                <w:rFonts w:ascii="Arial" w:hAnsi="Arial" w:cs="Arial"/>
                                <w:b/>
                                <w:bCs/>
                                <w:color w:val="000000" w:themeColor="text1"/>
                                <w:sz w:val="26"/>
                                <w:szCs w:val="26"/>
                              </w:rPr>
                              <w:t>Upcycling</w:t>
                            </w:r>
                            <w:r w:rsidRPr="008E7443">
                              <w:rPr>
                                <w:rFonts w:ascii="Arial" w:hAnsi="Arial" w:cs="Arial"/>
                                <w:color w:val="000000" w:themeColor="text1"/>
                                <w:sz w:val="26"/>
                                <w:szCs w:val="26"/>
                              </w:rPr>
                              <w:t xml:space="preserve"> handelt es sich um einen Prozess, bei dem scheinbar unbrauchbare Gegenstände wie Möbel, Kleidung oder Geräte aufgewertet werden (englisch „up“ – nach oben). Dadurch wird ein neuer Lebenszyklus (englisch „cycle“) aus einem ursprünglich alten Gegenstand geschaffen, der wieder Verwendung im Alltag findet, anstatt im Müll zu landen.</w:t>
                            </w:r>
                          </w:p>
                          <w:p w14:paraId="51D711C6" w14:textId="71CEADBF" w:rsidR="002B66DB" w:rsidRPr="008E7443" w:rsidRDefault="002B66DB" w:rsidP="002B66DB">
                            <w:pPr>
                              <w:jc w:val="both"/>
                              <w:rPr>
                                <w:rFonts w:ascii="Arial" w:hAnsi="Arial" w:cs="Arial"/>
                                <w:color w:val="000000" w:themeColor="text1"/>
                                <w:sz w:val="26"/>
                                <w:szCs w:val="26"/>
                              </w:rPr>
                            </w:pPr>
                            <w:r w:rsidRPr="008E7443">
                              <w:rPr>
                                <w:rFonts w:ascii="Arial" w:hAnsi="Arial" w:cs="Arial"/>
                                <w:color w:val="000000" w:themeColor="text1"/>
                                <w:sz w:val="26"/>
                                <w:szCs w:val="26"/>
                              </w:rPr>
                              <w:t>Der umgestaltete Gegenstand bietet im Vergleich zum Ausgangsmaterial oder -produkt einige Vorteile. Zum Beispiel kann dieser stabiler, langlebiger oder sogar wertvoller sein</w:t>
                            </w:r>
                            <w:r w:rsidR="007A158F" w:rsidRPr="008E7443">
                              <w:rPr>
                                <w:rFonts w:ascii="Arial" w:hAnsi="Arial" w:cs="Arial"/>
                                <w:color w:val="000000" w:themeColor="text1"/>
                                <w:sz w:val="26"/>
                                <w:szCs w:val="26"/>
                              </w:rPr>
                              <w:t xml:space="preserve"> als zuvor</w:t>
                            </w:r>
                            <w:r w:rsidRPr="008E7443">
                              <w:rPr>
                                <w:rFonts w:ascii="Arial" w:hAnsi="Arial" w:cs="Arial"/>
                                <w:color w:val="000000" w:themeColor="text1"/>
                                <w:sz w:val="26"/>
                                <w:szCs w:val="26"/>
                              </w:rPr>
                              <w:t xml:space="preserve">. </w:t>
                            </w:r>
                          </w:p>
                          <w:p w14:paraId="00F2187C" w14:textId="058F8077" w:rsidR="007A158F" w:rsidRPr="008E7443" w:rsidRDefault="002B66DB" w:rsidP="002B66DB">
                            <w:pPr>
                              <w:jc w:val="both"/>
                              <w:rPr>
                                <w:rFonts w:ascii="Arial" w:hAnsi="Arial" w:cs="Arial"/>
                                <w:color w:val="000000" w:themeColor="text1"/>
                                <w:sz w:val="26"/>
                                <w:szCs w:val="26"/>
                              </w:rPr>
                            </w:pPr>
                            <w:r w:rsidRPr="008E7443">
                              <w:rPr>
                                <w:rFonts w:ascii="Arial" w:hAnsi="Arial" w:cs="Arial"/>
                                <w:color w:val="000000" w:themeColor="text1"/>
                                <w:sz w:val="26"/>
                                <w:szCs w:val="26"/>
                              </w:rPr>
                              <w:t xml:space="preserve">Das ist wichtig, da wir Menschen sehr viele Dinge in den Müll werfen, die wir nur für kurze Zeit benutzt haben. Das führt dazu, dass täglich große Mengen Müll entstehen. Upcycling trägt deshalb zu einem nachhaltigen Konsumverhalten bei, da Ressourcen eingespart werden können. Ebenso wirkt sich dies positiv auf den Natur- und Klimaschutz aus und gleichzeitig kann die eigene Kreativität </w:t>
                            </w:r>
                            <w:r w:rsidR="007A158F" w:rsidRPr="008E7443">
                              <w:rPr>
                                <w:rFonts w:ascii="Arial" w:hAnsi="Arial" w:cs="Arial"/>
                                <w:color w:val="000000" w:themeColor="text1"/>
                                <w:sz w:val="26"/>
                                <w:szCs w:val="26"/>
                              </w:rPr>
                              <w:t xml:space="preserve">dabei </w:t>
                            </w:r>
                            <w:r w:rsidRPr="008E7443">
                              <w:rPr>
                                <w:rFonts w:ascii="Arial" w:hAnsi="Arial" w:cs="Arial"/>
                                <w:color w:val="000000" w:themeColor="text1"/>
                                <w:sz w:val="26"/>
                                <w:szCs w:val="26"/>
                              </w:rPr>
                              <w:t>gesteigert werden.</w:t>
                            </w:r>
                          </w:p>
                          <w:p w14:paraId="492805E1" w14:textId="77777777" w:rsidR="007A158F" w:rsidRDefault="007A158F" w:rsidP="002B66DB">
                            <w:pPr>
                              <w:jc w:val="both"/>
                              <w:rPr>
                                <w:rFonts w:ascii="Arial" w:hAnsi="Arial" w:cs="Arial"/>
                                <w:color w:val="000000" w:themeColor="text1"/>
                                <w:sz w:val="24"/>
                                <w:szCs w:val="24"/>
                              </w:rPr>
                            </w:pPr>
                          </w:p>
                          <w:p w14:paraId="02F343A3" w14:textId="77777777" w:rsidR="002B66DB" w:rsidRPr="00302377" w:rsidRDefault="002B66DB" w:rsidP="002B66DB">
                            <w:pPr>
                              <w:spacing w:after="0" w:line="240" w:lineRule="auto"/>
                              <w:jc w:val="both"/>
                              <w:rPr>
                                <w:rFonts w:ascii="Arial" w:hAnsi="Arial" w:cs="Arial"/>
                                <w:sz w:val="24"/>
                              </w:rPr>
                            </w:pPr>
                            <w:r w:rsidRPr="00C01ADE">
                              <w:rPr>
                                <w:rFonts w:ascii="Arial" w:hAnsi="Arial" w:cs="Arial"/>
                                <w:color w:val="000000" w:themeColor="text1"/>
                                <w:sz w:val="14"/>
                                <w:szCs w:val="14"/>
                              </w:rPr>
                              <w:t xml:space="preserve">Abgeändert nach Verbraucherzentrale NRW e.V. (2022, 16. November). </w:t>
                            </w:r>
                            <w:r w:rsidRPr="00C01ADE">
                              <w:rPr>
                                <w:rFonts w:ascii="Arial" w:hAnsi="Arial" w:cs="Arial"/>
                                <w:i/>
                                <w:iCs/>
                                <w:color w:val="000000" w:themeColor="text1"/>
                                <w:sz w:val="14"/>
                                <w:szCs w:val="14"/>
                              </w:rPr>
                              <w:t>Was ist Upcycling? Und wann ist es sinnvoll?</w:t>
                            </w:r>
                            <w:r w:rsidRPr="00C01ADE">
                              <w:rPr>
                                <w:rFonts w:ascii="Arial" w:hAnsi="Arial" w:cs="Arial"/>
                                <w:color w:val="000000" w:themeColor="text1"/>
                                <w:sz w:val="14"/>
                                <w:szCs w:val="14"/>
                              </w:rPr>
                              <w:t xml:space="preserve"> </w:t>
                            </w:r>
                            <w:r w:rsidRPr="00727D28">
                              <w:rPr>
                                <w:rFonts w:ascii="Arial" w:hAnsi="Arial" w:cs="Arial"/>
                                <w:color w:val="000000" w:themeColor="text1"/>
                                <w:sz w:val="14"/>
                                <w:szCs w:val="14"/>
                              </w:rPr>
                              <w:t>https://www.verbraucherzentrale.de/wissen/umwelt-haushalt/nachhaltigkeit/was-ist-upcycling-und-wann-ist-es-sinnvoll-68377</w:t>
                            </w:r>
                          </w:p>
                          <w:p w14:paraId="3B082344" w14:textId="0C1FBF69" w:rsidR="005C48AC" w:rsidRPr="0071218A" w:rsidRDefault="005C48AC" w:rsidP="005C48AC">
                            <w:pPr>
                              <w:jc w:val="both"/>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F7ED6" id="_x0000_s1027" type="#_x0000_t202" style="position:absolute;margin-left:0;margin-top:0;width:520.95pt;height:3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" strokecolor="#0070c0" strokeweight="1.75pt">
                <v:textbox>
                  <w:txbxContent>
                    <w:p w14:paraId="2CE89F2A" w14:textId="74288170" w:rsidR="008572DA" w:rsidRPr="002B66DB" w:rsidRDefault="008572DA" w:rsidP="005C48AC">
                      <w:pPr>
                        <w:jc w:val="both"/>
                        <w:rPr>
                          <w:rFonts w:ascii="Arial" w:hAnsi="Arial" w:cs="Arial"/>
                          <w:b/>
                          <w:bCs/>
                          <w:sz w:val="28"/>
                          <w:szCs w:val="28"/>
                        </w:rPr>
                      </w:pPr>
                      <w:r w:rsidRPr="002B66DB">
                        <w:rPr>
                          <w:rFonts w:ascii="Arial" w:hAnsi="Arial" w:cs="Arial"/>
                          <w:b/>
                          <w:bCs/>
                          <w:sz w:val="28"/>
                          <w:szCs w:val="28"/>
                        </w:rPr>
                        <w:t>Infokarte Nr</w:t>
                      </w:r>
                      <w:r w:rsidR="002B66DB" w:rsidRPr="002B66DB">
                        <w:rPr>
                          <w:rFonts w:ascii="Arial" w:hAnsi="Arial" w:cs="Arial"/>
                          <w:b/>
                          <w:bCs/>
                          <w:sz w:val="28"/>
                          <w:szCs w:val="28"/>
                        </w:rPr>
                        <w:t>. 1</w:t>
                      </w:r>
                      <w:r w:rsidRPr="002B66DB">
                        <w:rPr>
                          <w:rFonts w:ascii="Arial" w:hAnsi="Arial" w:cs="Arial"/>
                          <w:b/>
                          <w:bCs/>
                          <w:sz w:val="28"/>
                          <w:szCs w:val="28"/>
                        </w:rPr>
                        <w:t xml:space="preserve">: </w:t>
                      </w:r>
                    </w:p>
                    <w:p w14:paraId="00C7B563" w14:textId="77777777" w:rsidR="008572DA" w:rsidRDefault="008572DA" w:rsidP="005C48AC">
                      <w:pPr>
                        <w:jc w:val="both"/>
                        <w:rPr>
                          <w:rFonts w:ascii="Arial" w:hAnsi="Arial" w:cs="Arial"/>
                        </w:rPr>
                      </w:pPr>
                    </w:p>
                    <w:p w14:paraId="1E843AF9" w14:textId="77777777" w:rsidR="002B66DB" w:rsidRPr="008E7443" w:rsidRDefault="002B66DB" w:rsidP="002B66DB">
                      <w:pPr>
                        <w:jc w:val="both"/>
                        <w:rPr>
                          <w:rFonts w:ascii="Arial" w:hAnsi="Arial" w:cs="Arial"/>
                          <w:color w:val="000000" w:themeColor="text1"/>
                          <w:sz w:val="26"/>
                          <w:szCs w:val="26"/>
                        </w:rPr>
                      </w:pPr>
                      <w:r w:rsidRPr="008E7443">
                        <w:rPr>
                          <w:rFonts w:ascii="Arial" w:hAnsi="Arial" w:cs="Arial"/>
                          <w:color w:val="000000" w:themeColor="text1"/>
                          <w:sz w:val="26"/>
                          <w:szCs w:val="26"/>
                        </w:rPr>
                        <w:t xml:space="preserve">Beim </w:t>
                      </w:r>
                      <w:r w:rsidRPr="008E7443">
                        <w:rPr>
                          <w:rFonts w:ascii="Arial" w:hAnsi="Arial" w:cs="Arial"/>
                          <w:b/>
                          <w:bCs/>
                          <w:color w:val="000000" w:themeColor="text1"/>
                          <w:sz w:val="26"/>
                          <w:szCs w:val="26"/>
                        </w:rPr>
                        <w:t>Upcycling</w:t>
                      </w:r>
                      <w:r w:rsidRPr="008E7443">
                        <w:rPr>
                          <w:rFonts w:ascii="Arial" w:hAnsi="Arial" w:cs="Arial"/>
                          <w:color w:val="000000" w:themeColor="text1"/>
                          <w:sz w:val="26"/>
                          <w:szCs w:val="26"/>
                        </w:rPr>
                        <w:t xml:space="preserve"> handelt es sich um einen Prozess, bei dem scheinbar unbrauchbare Gegenstände wie Möbel, Kleidung oder Geräte aufgewertet werden (englisch „</w:t>
                      </w:r>
                      <w:proofErr w:type="spellStart"/>
                      <w:r w:rsidRPr="008E7443">
                        <w:rPr>
                          <w:rFonts w:ascii="Arial" w:hAnsi="Arial" w:cs="Arial"/>
                          <w:color w:val="000000" w:themeColor="text1"/>
                          <w:sz w:val="26"/>
                          <w:szCs w:val="26"/>
                        </w:rPr>
                        <w:t>up</w:t>
                      </w:r>
                      <w:proofErr w:type="spellEnd"/>
                      <w:r w:rsidRPr="008E7443">
                        <w:rPr>
                          <w:rFonts w:ascii="Arial" w:hAnsi="Arial" w:cs="Arial"/>
                          <w:color w:val="000000" w:themeColor="text1"/>
                          <w:sz w:val="26"/>
                          <w:szCs w:val="26"/>
                        </w:rPr>
                        <w:t>“ – nach oben). Dadurch wird ein neuer Lebenszyklus (englisch „</w:t>
                      </w:r>
                      <w:proofErr w:type="spellStart"/>
                      <w:r w:rsidRPr="008E7443">
                        <w:rPr>
                          <w:rFonts w:ascii="Arial" w:hAnsi="Arial" w:cs="Arial"/>
                          <w:color w:val="000000" w:themeColor="text1"/>
                          <w:sz w:val="26"/>
                          <w:szCs w:val="26"/>
                        </w:rPr>
                        <w:t>cycle</w:t>
                      </w:r>
                      <w:proofErr w:type="spellEnd"/>
                      <w:r w:rsidRPr="008E7443">
                        <w:rPr>
                          <w:rFonts w:ascii="Arial" w:hAnsi="Arial" w:cs="Arial"/>
                          <w:color w:val="000000" w:themeColor="text1"/>
                          <w:sz w:val="26"/>
                          <w:szCs w:val="26"/>
                        </w:rPr>
                        <w:t>“) aus einem ursprünglich alten Gegenstand geschaffen, der wieder Verwendung im Alltag findet, anstatt im Müll zu landen.</w:t>
                      </w:r>
                    </w:p>
                    <w:p w14:paraId="51D711C6" w14:textId="71CEADBF" w:rsidR="002B66DB" w:rsidRPr="008E7443" w:rsidRDefault="002B66DB" w:rsidP="002B66DB">
                      <w:pPr>
                        <w:jc w:val="both"/>
                        <w:rPr>
                          <w:rFonts w:ascii="Arial" w:hAnsi="Arial" w:cs="Arial"/>
                          <w:color w:val="000000" w:themeColor="text1"/>
                          <w:sz w:val="26"/>
                          <w:szCs w:val="26"/>
                        </w:rPr>
                      </w:pPr>
                      <w:r w:rsidRPr="008E7443">
                        <w:rPr>
                          <w:rFonts w:ascii="Arial" w:hAnsi="Arial" w:cs="Arial"/>
                          <w:color w:val="000000" w:themeColor="text1"/>
                          <w:sz w:val="26"/>
                          <w:szCs w:val="26"/>
                        </w:rPr>
                        <w:t>Der umgestaltete Gegenstand bietet im Vergleich zum Ausgangsmaterial oder -produkt einige Vorteile. Zum Beispiel kann dieser stabiler, langlebiger oder sogar wertvoller sein</w:t>
                      </w:r>
                      <w:r w:rsidR="007A158F" w:rsidRPr="008E7443">
                        <w:rPr>
                          <w:rFonts w:ascii="Arial" w:hAnsi="Arial" w:cs="Arial"/>
                          <w:color w:val="000000" w:themeColor="text1"/>
                          <w:sz w:val="26"/>
                          <w:szCs w:val="26"/>
                        </w:rPr>
                        <w:t xml:space="preserve"> als zuvor</w:t>
                      </w:r>
                      <w:r w:rsidRPr="008E7443">
                        <w:rPr>
                          <w:rFonts w:ascii="Arial" w:hAnsi="Arial" w:cs="Arial"/>
                          <w:color w:val="000000" w:themeColor="text1"/>
                          <w:sz w:val="26"/>
                          <w:szCs w:val="26"/>
                        </w:rPr>
                        <w:t xml:space="preserve">. </w:t>
                      </w:r>
                    </w:p>
                    <w:p w14:paraId="00F2187C" w14:textId="058F8077" w:rsidR="007A158F" w:rsidRPr="008E7443" w:rsidRDefault="002B66DB" w:rsidP="002B66DB">
                      <w:pPr>
                        <w:jc w:val="both"/>
                        <w:rPr>
                          <w:rFonts w:ascii="Arial" w:hAnsi="Arial" w:cs="Arial"/>
                          <w:color w:val="000000" w:themeColor="text1"/>
                          <w:sz w:val="26"/>
                          <w:szCs w:val="26"/>
                        </w:rPr>
                      </w:pPr>
                      <w:r w:rsidRPr="008E7443">
                        <w:rPr>
                          <w:rFonts w:ascii="Arial" w:hAnsi="Arial" w:cs="Arial"/>
                          <w:color w:val="000000" w:themeColor="text1"/>
                          <w:sz w:val="26"/>
                          <w:szCs w:val="26"/>
                        </w:rPr>
                        <w:t xml:space="preserve">Das ist wichtig, da wir Menschen sehr viele Dinge in den Müll werfen, die wir nur für kurze Zeit benutzt haben. Das führt dazu, dass täglich große Mengen Müll entstehen. Upcycling trägt deshalb zu einem nachhaltigen Konsumverhalten bei, da Ressourcen eingespart werden können. Ebenso wirkt sich dies positiv auf den Natur- und Klimaschutz aus und gleichzeitig kann die eigene Kreativität </w:t>
                      </w:r>
                      <w:r w:rsidR="007A158F" w:rsidRPr="008E7443">
                        <w:rPr>
                          <w:rFonts w:ascii="Arial" w:hAnsi="Arial" w:cs="Arial"/>
                          <w:color w:val="000000" w:themeColor="text1"/>
                          <w:sz w:val="26"/>
                          <w:szCs w:val="26"/>
                        </w:rPr>
                        <w:t xml:space="preserve">dabei </w:t>
                      </w:r>
                      <w:r w:rsidRPr="008E7443">
                        <w:rPr>
                          <w:rFonts w:ascii="Arial" w:hAnsi="Arial" w:cs="Arial"/>
                          <w:color w:val="000000" w:themeColor="text1"/>
                          <w:sz w:val="26"/>
                          <w:szCs w:val="26"/>
                        </w:rPr>
                        <w:t>gesteigert werden.</w:t>
                      </w:r>
                    </w:p>
                    <w:p w14:paraId="492805E1" w14:textId="77777777" w:rsidR="007A158F" w:rsidRDefault="007A158F" w:rsidP="002B66DB">
                      <w:pPr>
                        <w:jc w:val="both"/>
                        <w:rPr>
                          <w:rFonts w:ascii="Arial" w:hAnsi="Arial" w:cs="Arial"/>
                          <w:color w:val="000000" w:themeColor="text1"/>
                          <w:sz w:val="24"/>
                          <w:szCs w:val="24"/>
                        </w:rPr>
                      </w:pPr>
                    </w:p>
                    <w:p w14:paraId="02F343A3" w14:textId="77777777" w:rsidR="002B66DB" w:rsidRPr="00302377" w:rsidRDefault="002B66DB" w:rsidP="002B66DB">
                      <w:pPr>
                        <w:spacing w:after="0" w:line="240" w:lineRule="auto"/>
                        <w:jc w:val="both"/>
                        <w:rPr>
                          <w:rFonts w:ascii="Arial" w:hAnsi="Arial" w:cs="Arial"/>
                          <w:sz w:val="24"/>
                        </w:rPr>
                      </w:pPr>
                      <w:r w:rsidRPr="00C01ADE">
                        <w:rPr>
                          <w:rFonts w:ascii="Arial" w:hAnsi="Arial" w:cs="Arial"/>
                          <w:color w:val="000000" w:themeColor="text1"/>
                          <w:sz w:val="14"/>
                          <w:szCs w:val="14"/>
                        </w:rPr>
                        <w:t xml:space="preserve">Abgeändert nach Verbraucherzentrale NRW e.V. (2022, 16. November). </w:t>
                      </w:r>
                      <w:r w:rsidRPr="00C01ADE">
                        <w:rPr>
                          <w:rFonts w:ascii="Arial" w:hAnsi="Arial" w:cs="Arial"/>
                          <w:i/>
                          <w:iCs/>
                          <w:color w:val="000000" w:themeColor="text1"/>
                          <w:sz w:val="14"/>
                          <w:szCs w:val="14"/>
                        </w:rPr>
                        <w:t>Was ist Upcycling? Und wann ist es sinnvoll?</w:t>
                      </w:r>
                      <w:r w:rsidRPr="00C01ADE">
                        <w:rPr>
                          <w:rFonts w:ascii="Arial" w:hAnsi="Arial" w:cs="Arial"/>
                          <w:color w:val="000000" w:themeColor="text1"/>
                          <w:sz w:val="14"/>
                          <w:szCs w:val="14"/>
                        </w:rPr>
                        <w:t xml:space="preserve"> </w:t>
                      </w:r>
                      <w:r w:rsidRPr="00727D28">
                        <w:rPr>
                          <w:rFonts w:ascii="Arial" w:hAnsi="Arial" w:cs="Arial"/>
                          <w:color w:val="000000" w:themeColor="text1"/>
                          <w:sz w:val="14"/>
                          <w:szCs w:val="14"/>
                        </w:rPr>
                        <w:t>https://www.verbraucherzentrale.de/wissen/umwelt-haushalt/nachhaltigkeit/was-ist-upcycling-und-wann-ist-es-sinnvoll-68377</w:t>
                      </w:r>
                    </w:p>
                    <w:p w14:paraId="3B082344" w14:textId="0C1FBF69" w:rsidR="005C48AC" w:rsidRPr="0071218A" w:rsidRDefault="005C48AC" w:rsidP="005C48AC">
                      <w:pPr>
                        <w:jc w:val="both"/>
                        <w:rPr>
                          <w:rFonts w:ascii="Arial" w:hAnsi="Arial" w:cs="Arial"/>
                          <w:b/>
                          <w:bCs/>
                        </w:rPr>
                      </w:pPr>
                    </w:p>
                  </w:txbxContent>
                </v:textbox>
                <w10:wrap type="tight" anchorx="margin"/>
              </v:shape>
            </w:pict>
          </mc:Fallback>
        </mc:AlternateContent>
      </w:r>
    </w:p>
    <w:sectPr w:rsidR="008572DA" w:rsidRPr="0071218A" w:rsidSect="00B036DC">
      <w:headerReference w:type="even" r:id="rId9"/>
      <w:headerReference w:type="default" r:id="rId10"/>
      <w:footerReference w:type="even" r:id="rId11"/>
      <w:footerReference w:type="default" r:id="rId12"/>
      <w:headerReference w:type="first" r:id="rId13"/>
      <w:footerReference w:type="first" r:id="rId14"/>
      <w:pgSz w:w="11906" w:h="8391" w:orient="landscape"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1402A" w14:textId="77777777" w:rsidR="00820D24" w:rsidRDefault="00820D24" w:rsidP="00082DEF">
      <w:pPr>
        <w:spacing w:after="0" w:line="240" w:lineRule="auto"/>
      </w:pPr>
      <w:r>
        <w:separator/>
      </w:r>
    </w:p>
  </w:endnote>
  <w:endnote w:type="continuationSeparator" w:id="0">
    <w:p w14:paraId="58C9B6D5" w14:textId="77777777" w:rsidR="00820D24" w:rsidRDefault="00820D24" w:rsidP="0008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89F5" w14:textId="77777777" w:rsidR="00190FC7" w:rsidRDefault="00190F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113F" w14:textId="62F04B13" w:rsidR="00082DEF" w:rsidRDefault="00082DEF">
    <w:pPr>
      <w:pStyle w:val="Fuzeile"/>
    </w:pPr>
    <w:r>
      <w:rPr>
        <w:noProof/>
      </w:rPr>
      <mc:AlternateContent>
        <mc:Choice Requires="wps">
          <w:drawing>
            <wp:anchor distT="0" distB="0" distL="114300" distR="114300" simplePos="0" relativeHeight="251659264" behindDoc="0" locked="0" layoutInCell="1" allowOverlap="1" wp14:anchorId="377CF5A3" wp14:editId="1E52991C">
              <wp:simplePos x="0" y="0"/>
              <wp:positionH relativeFrom="margin">
                <wp:align>center</wp:align>
              </wp:positionH>
              <wp:positionV relativeFrom="margin">
                <wp:posOffset>4257040</wp:posOffset>
              </wp:positionV>
              <wp:extent cx="4365625" cy="257810"/>
              <wp:effectExtent l="0" t="0" r="0" b="8890"/>
              <wp:wrapSquare wrapText="bothSides"/>
              <wp:docPr id="16873688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257810"/>
                      </a:xfrm>
                      <a:prstGeom prst="rect">
                        <a:avLst/>
                      </a:prstGeom>
                      <a:solidFill>
                        <a:srgbClr val="FFFFFF"/>
                      </a:solidFill>
                      <a:ln w="9525">
                        <a:noFill/>
                        <a:miter lim="800000"/>
                        <a:headEnd/>
                        <a:tailEnd/>
                      </a:ln>
                    </wps:spPr>
                    <wps:txbx>
                      <w:txbxContent>
                        <w:p w14:paraId="435A31C9" w14:textId="5C7176B0" w:rsidR="00082DEF" w:rsidRPr="006F050E" w:rsidRDefault="00082DEF" w:rsidP="00082DEF">
                          <w:pPr>
                            <w:rPr>
                              <w:sz w:val="20"/>
                              <w:szCs w:val="20"/>
                              <w:lang w:val="en-GB"/>
                            </w:rPr>
                          </w:pPr>
                          <w:r>
                            <w:rPr>
                              <w:rFonts w:ascii="Arial" w:hAnsi="Arial" w:cs="Arial"/>
                              <w:sz w:val="12"/>
                              <w:szCs w:val="12"/>
                            </w:rPr>
                            <w:t>Ringbuch</w:t>
                          </w:r>
                          <w:r w:rsidRPr="006F050E">
                            <w:rPr>
                              <w:rFonts w:ascii="Arial" w:hAnsi="Arial" w:cs="Arial"/>
                              <w:sz w:val="12"/>
                              <w:szCs w:val="12"/>
                            </w:rPr>
                            <w:t xml:space="preserve"> "aus Alt mach Neu" © 2024 by Arbeitsbereich für interdisziplinäre Didaktik der MINT-Fächer und des Sports (KIT) is licensed under CC BY-SA 4.0. </w:t>
                          </w:r>
                          <w:r w:rsidRPr="006F050E">
                            <w:rPr>
                              <w:rFonts w:ascii="Arial" w:hAnsi="Arial" w:cs="Arial"/>
                              <w:sz w:val="12"/>
                              <w:szCs w:val="12"/>
                              <w:lang w:val="en-GB"/>
                            </w:rPr>
                            <w:t>To view a copy of this license, visit https://creativecommons.org/licenses/by-sa/4.0/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CF5A3" id="_x0000_t202" coordsize="21600,21600" o:spt="202" path="m,l,21600r21600,l21600,xe">
              <v:stroke joinstyle="miter"/>
              <v:path gradientshapeok="t" o:connecttype="rect"/>
            </v:shapetype>
            <v:shape id="_x0000_s1028" type="#_x0000_t202" style="position:absolute;margin-left:0;margin-top:335.2pt;width:343.75pt;height:20.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" stroked="f">
              <v:textbox inset="0,0,0,0">
                <w:txbxContent>
                  <w:p w14:paraId="435A31C9" w14:textId="5C7176B0" w:rsidR="00082DEF" w:rsidRPr="006F050E" w:rsidRDefault="00082DEF" w:rsidP="00082DEF">
                    <w:pPr>
                      <w:rPr>
                        <w:sz w:val="20"/>
                        <w:szCs w:val="20"/>
                        <w:lang w:val="en-GB"/>
                      </w:rPr>
                    </w:pPr>
                    <w:r>
                      <w:rPr>
                        <w:rFonts w:ascii="Arial" w:hAnsi="Arial" w:cs="Arial"/>
                        <w:sz w:val="12"/>
                        <w:szCs w:val="12"/>
                      </w:rPr>
                      <w:t>Ringbuch</w:t>
                    </w:r>
                    <w:r w:rsidRPr="006F050E">
                      <w:rPr>
                        <w:rFonts w:ascii="Arial" w:hAnsi="Arial" w:cs="Arial"/>
                        <w:sz w:val="12"/>
                        <w:szCs w:val="12"/>
                      </w:rPr>
                      <w:t xml:space="preserve"> "aus Alt mach Neu" © 2024 by Arbeitsbereich für interdisziplinäre Didaktik der MINT-Fächer und des Sports (KIT) is licensed under CC BY-SA 4.0. </w:t>
                    </w:r>
                    <w:r w:rsidRPr="006F050E">
                      <w:rPr>
                        <w:rFonts w:ascii="Arial" w:hAnsi="Arial" w:cs="Arial"/>
                        <w:sz w:val="12"/>
                        <w:szCs w:val="12"/>
                        <w:lang w:val="en-GB"/>
                      </w:rPr>
                      <w:t>To view a copy of this license, visit https://creativecommons.org/licenses/by-sa/4.0/</w:t>
                    </w:r>
                  </w:p>
                </w:txbxContent>
              </v:textbox>
              <w10:wrap type="square"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048" w14:textId="77777777" w:rsidR="00190FC7" w:rsidRDefault="00190F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0344" w14:textId="77777777" w:rsidR="00820D24" w:rsidRDefault="00820D24" w:rsidP="00082DEF">
      <w:pPr>
        <w:spacing w:after="0" w:line="240" w:lineRule="auto"/>
      </w:pPr>
      <w:r>
        <w:separator/>
      </w:r>
    </w:p>
  </w:footnote>
  <w:footnote w:type="continuationSeparator" w:id="0">
    <w:p w14:paraId="4BB08A48" w14:textId="77777777" w:rsidR="00820D24" w:rsidRDefault="00820D24" w:rsidP="00082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67F9" w14:textId="77777777" w:rsidR="00190FC7" w:rsidRDefault="00190F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D3B1" w14:textId="77777777" w:rsidR="00190FC7" w:rsidRDefault="00190F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40CB" w14:textId="77777777" w:rsidR="00190FC7" w:rsidRDefault="00190F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4C"/>
    <w:rsid w:val="0001604C"/>
    <w:rsid w:val="00082DEF"/>
    <w:rsid w:val="000903CD"/>
    <w:rsid w:val="00127857"/>
    <w:rsid w:val="00190FC7"/>
    <w:rsid w:val="002846BF"/>
    <w:rsid w:val="002B66DB"/>
    <w:rsid w:val="003F52AF"/>
    <w:rsid w:val="003F6B4C"/>
    <w:rsid w:val="00510A5D"/>
    <w:rsid w:val="0059055D"/>
    <w:rsid w:val="005B65EE"/>
    <w:rsid w:val="005C48AC"/>
    <w:rsid w:val="005E2E00"/>
    <w:rsid w:val="006D2A2B"/>
    <w:rsid w:val="0071218A"/>
    <w:rsid w:val="007A158F"/>
    <w:rsid w:val="00820D24"/>
    <w:rsid w:val="008572DA"/>
    <w:rsid w:val="00872325"/>
    <w:rsid w:val="008E7443"/>
    <w:rsid w:val="00A26023"/>
    <w:rsid w:val="00A300A9"/>
    <w:rsid w:val="00A30B71"/>
    <w:rsid w:val="00A319C1"/>
    <w:rsid w:val="00AB5D1F"/>
    <w:rsid w:val="00B036DC"/>
    <w:rsid w:val="00B25FFD"/>
    <w:rsid w:val="00BC1DD4"/>
    <w:rsid w:val="00C6406B"/>
    <w:rsid w:val="00CA5570"/>
    <w:rsid w:val="00DA6FFF"/>
    <w:rsid w:val="00E02BAB"/>
    <w:rsid w:val="00E15B70"/>
    <w:rsid w:val="00E35C40"/>
    <w:rsid w:val="00E5348C"/>
    <w:rsid w:val="00EF5EC9"/>
    <w:rsid w:val="00F76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A57F8"/>
  <w15:chartTrackingRefBased/>
  <w15:docId w15:val="{A832AA0C-8273-432E-ABBF-00B70B21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218A"/>
  </w:style>
  <w:style w:type="paragraph" w:styleId="berschrift1">
    <w:name w:val="heading 1"/>
    <w:basedOn w:val="Standard"/>
    <w:next w:val="Standard"/>
    <w:link w:val="berschrift1Zchn"/>
    <w:uiPriority w:val="9"/>
    <w:qFormat/>
    <w:rsid w:val="0071218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71218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71218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71218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71218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71218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71218A"/>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71218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71218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218A"/>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71218A"/>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71218A"/>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71218A"/>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71218A"/>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71218A"/>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71218A"/>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71218A"/>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71218A"/>
    <w:rPr>
      <w:rFonts w:asciiTheme="majorHAnsi" w:eastAsiaTheme="majorEastAsia" w:hAnsiTheme="majorHAnsi" w:cstheme="majorBidi"/>
      <w:color w:val="385623" w:themeColor="accent6" w:themeShade="80"/>
    </w:rPr>
  </w:style>
  <w:style w:type="paragraph" w:styleId="Titel">
    <w:name w:val="Title"/>
    <w:basedOn w:val="Standard"/>
    <w:next w:val="Standard"/>
    <w:link w:val="TitelZchn"/>
    <w:uiPriority w:val="10"/>
    <w:qFormat/>
    <w:rsid w:val="0071218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71218A"/>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71218A"/>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71218A"/>
    <w:rPr>
      <w:rFonts w:asciiTheme="majorHAnsi" w:eastAsiaTheme="majorEastAsia" w:hAnsiTheme="majorHAnsi" w:cstheme="majorBidi"/>
    </w:rPr>
  </w:style>
  <w:style w:type="paragraph" w:styleId="Zitat">
    <w:name w:val="Quote"/>
    <w:basedOn w:val="Standard"/>
    <w:next w:val="Standard"/>
    <w:link w:val="ZitatZchn"/>
    <w:uiPriority w:val="29"/>
    <w:qFormat/>
    <w:rsid w:val="0071218A"/>
    <w:pPr>
      <w:spacing w:before="120"/>
      <w:ind w:left="720" w:right="720"/>
      <w:jc w:val="center"/>
    </w:pPr>
    <w:rPr>
      <w:i/>
      <w:iCs/>
    </w:rPr>
  </w:style>
  <w:style w:type="character" w:customStyle="1" w:styleId="ZitatZchn">
    <w:name w:val="Zitat Zchn"/>
    <w:basedOn w:val="Absatz-Standardschriftart"/>
    <w:link w:val="Zitat"/>
    <w:uiPriority w:val="29"/>
    <w:rsid w:val="0071218A"/>
    <w:rPr>
      <w:i/>
      <w:iCs/>
    </w:rPr>
  </w:style>
  <w:style w:type="paragraph" w:styleId="Listenabsatz">
    <w:name w:val="List Paragraph"/>
    <w:basedOn w:val="Standard"/>
    <w:uiPriority w:val="34"/>
    <w:qFormat/>
    <w:rsid w:val="0001604C"/>
    <w:pPr>
      <w:ind w:left="720"/>
      <w:contextualSpacing/>
    </w:pPr>
  </w:style>
  <w:style w:type="character" w:styleId="IntensiveHervorhebung">
    <w:name w:val="Intense Emphasis"/>
    <w:basedOn w:val="Absatz-Standardschriftart"/>
    <w:uiPriority w:val="21"/>
    <w:qFormat/>
    <w:rsid w:val="0071218A"/>
    <w:rPr>
      <w:b w:val="0"/>
      <w:bCs w:val="0"/>
      <w:i/>
      <w:iCs/>
      <w:color w:val="4472C4" w:themeColor="accent1"/>
    </w:rPr>
  </w:style>
  <w:style w:type="paragraph" w:styleId="IntensivesZitat">
    <w:name w:val="Intense Quote"/>
    <w:basedOn w:val="Standard"/>
    <w:next w:val="Standard"/>
    <w:link w:val="IntensivesZitatZchn"/>
    <w:uiPriority w:val="30"/>
    <w:qFormat/>
    <w:rsid w:val="0071218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71218A"/>
    <w:rPr>
      <w:rFonts w:asciiTheme="majorHAnsi" w:eastAsiaTheme="majorEastAsia" w:hAnsiTheme="majorHAnsi" w:cstheme="majorBidi"/>
      <w:color w:val="4472C4" w:themeColor="accent1"/>
      <w:sz w:val="24"/>
      <w:szCs w:val="24"/>
    </w:rPr>
  </w:style>
  <w:style w:type="character" w:styleId="IntensiverVerweis">
    <w:name w:val="Intense Reference"/>
    <w:basedOn w:val="Absatz-Standardschriftart"/>
    <w:uiPriority w:val="32"/>
    <w:qFormat/>
    <w:rsid w:val="0071218A"/>
    <w:rPr>
      <w:b/>
      <w:bCs/>
      <w:smallCaps/>
      <w:color w:val="4472C4" w:themeColor="accent1"/>
      <w:spacing w:val="5"/>
      <w:u w:val="single"/>
    </w:rPr>
  </w:style>
  <w:style w:type="paragraph" w:styleId="Beschriftung">
    <w:name w:val="caption"/>
    <w:basedOn w:val="Standard"/>
    <w:next w:val="Standard"/>
    <w:uiPriority w:val="35"/>
    <w:semiHidden/>
    <w:unhideWhenUsed/>
    <w:qFormat/>
    <w:rsid w:val="0071218A"/>
    <w:pPr>
      <w:spacing w:line="240" w:lineRule="auto"/>
    </w:pPr>
    <w:rPr>
      <w:b/>
      <w:bCs/>
      <w:smallCaps/>
      <w:color w:val="4472C4" w:themeColor="accent1"/>
      <w:spacing w:val="6"/>
    </w:rPr>
  </w:style>
  <w:style w:type="character" w:styleId="Fett">
    <w:name w:val="Strong"/>
    <w:basedOn w:val="Absatz-Standardschriftart"/>
    <w:uiPriority w:val="22"/>
    <w:qFormat/>
    <w:rsid w:val="0071218A"/>
    <w:rPr>
      <w:b/>
      <w:bCs/>
    </w:rPr>
  </w:style>
  <w:style w:type="character" w:styleId="Hervorhebung">
    <w:name w:val="Emphasis"/>
    <w:basedOn w:val="Absatz-Standardschriftart"/>
    <w:uiPriority w:val="20"/>
    <w:qFormat/>
    <w:rsid w:val="0071218A"/>
    <w:rPr>
      <w:i/>
      <w:iCs/>
    </w:rPr>
  </w:style>
  <w:style w:type="paragraph" w:styleId="KeinLeerraum">
    <w:name w:val="No Spacing"/>
    <w:uiPriority w:val="1"/>
    <w:qFormat/>
    <w:rsid w:val="0071218A"/>
    <w:pPr>
      <w:spacing w:after="0" w:line="240" w:lineRule="auto"/>
    </w:pPr>
  </w:style>
  <w:style w:type="character" w:styleId="SchwacheHervorhebung">
    <w:name w:val="Subtle Emphasis"/>
    <w:basedOn w:val="Absatz-Standardschriftart"/>
    <w:uiPriority w:val="19"/>
    <w:qFormat/>
    <w:rsid w:val="0071218A"/>
    <w:rPr>
      <w:i/>
      <w:iCs/>
      <w:color w:val="404040" w:themeColor="text1" w:themeTint="BF"/>
    </w:rPr>
  </w:style>
  <w:style w:type="character" w:styleId="SchwacherVerweis">
    <w:name w:val="Subtle Reference"/>
    <w:basedOn w:val="Absatz-Standardschriftart"/>
    <w:uiPriority w:val="31"/>
    <w:qFormat/>
    <w:rsid w:val="0071218A"/>
    <w:rPr>
      <w:smallCaps/>
      <w:color w:val="404040" w:themeColor="text1" w:themeTint="BF"/>
      <w:u w:val="single" w:color="7F7F7F" w:themeColor="text1" w:themeTint="80"/>
    </w:rPr>
  </w:style>
  <w:style w:type="character" w:styleId="Buchtitel">
    <w:name w:val="Book Title"/>
    <w:basedOn w:val="Absatz-Standardschriftart"/>
    <w:uiPriority w:val="33"/>
    <w:qFormat/>
    <w:rsid w:val="0071218A"/>
    <w:rPr>
      <w:b/>
      <w:bCs/>
      <w:smallCaps/>
    </w:rPr>
  </w:style>
  <w:style w:type="paragraph" w:styleId="Inhaltsverzeichnisberschrift">
    <w:name w:val="TOC Heading"/>
    <w:basedOn w:val="berschrift1"/>
    <w:next w:val="Standard"/>
    <w:uiPriority w:val="39"/>
    <w:semiHidden/>
    <w:unhideWhenUsed/>
    <w:qFormat/>
    <w:rsid w:val="0071218A"/>
    <w:pPr>
      <w:outlineLvl w:val="9"/>
    </w:pPr>
  </w:style>
  <w:style w:type="paragraph" w:styleId="StandardWeb">
    <w:name w:val="Normal (Web)"/>
    <w:basedOn w:val="Standard"/>
    <w:uiPriority w:val="99"/>
    <w:semiHidden/>
    <w:unhideWhenUsed/>
    <w:rsid w:val="0071218A"/>
    <w:rPr>
      <w:rFonts w:ascii="Times New Roman" w:hAnsi="Times New Roman" w:cs="Times New Roman"/>
      <w:sz w:val="24"/>
      <w:szCs w:val="24"/>
    </w:rPr>
  </w:style>
  <w:style w:type="paragraph" w:styleId="Kopfzeile">
    <w:name w:val="header"/>
    <w:basedOn w:val="Standard"/>
    <w:link w:val="KopfzeileZchn"/>
    <w:uiPriority w:val="99"/>
    <w:unhideWhenUsed/>
    <w:rsid w:val="00082D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DEF"/>
  </w:style>
  <w:style w:type="paragraph" w:styleId="Fuzeile">
    <w:name w:val="footer"/>
    <w:basedOn w:val="Standard"/>
    <w:link w:val="FuzeileZchn"/>
    <w:uiPriority w:val="99"/>
    <w:unhideWhenUsed/>
    <w:rsid w:val="00082D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355014">
      <w:bodyDiv w:val="1"/>
      <w:marLeft w:val="0"/>
      <w:marRight w:val="0"/>
      <w:marTop w:val="0"/>
      <w:marBottom w:val="0"/>
      <w:divBdr>
        <w:top w:val="none" w:sz="0" w:space="0" w:color="auto"/>
        <w:left w:val="none" w:sz="0" w:space="0" w:color="auto"/>
        <w:bottom w:val="none" w:sz="0" w:space="0" w:color="auto"/>
        <w:right w:val="none" w:sz="0" w:space="0" w:color="auto"/>
      </w:divBdr>
    </w:div>
    <w:div w:id="100304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2013 – 2022-Design">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D3D0-ABE4-4251-A290-A267A1EF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Words>
  <Characters>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Scholz</dc:creator>
  <cp:keywords/>
  <dc:description/>
  <cp:lastModifiedBy>Leander Scholz</cp:lastModifiedBy>
  <cp:revision>10</cp:revision>
  <dcterms:created xsi:type="dcterms:W3CDTF">2024-01-28T09:54:00Z</dcterms:created>
  <dcterms:modified xsi:type="dcterms:W3CDTF">2024-10-10T07:52:00Z</dcterms:modified>
</cp:coreProperties>
</file>